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6F1A28" w:rsidRPr="002D7E72" w:rsidRDefault="00C20652" w:rsidP="002D7E72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="002D7E72" w:rsidRPr="002D7E72">
        <w:rPr>
          <w:rFonts w:ascii="Times New Roman" w:eastAsia="Times New Roman" w:hAnsi="Times New Roman" w:cs="Times New Roman"/>
          <w:sz w:val="20"/>
          <w:szCs w:val="20"/>
        </w:rPr>
        <w:t>по устройству заземления опор</w:t>
      </w:r>
    </w:p>
    <w:p w:rsidR="006F1A28" w:rsidRPr="00D772F4" w:rsidRDefault="00D772F4" w:rsidP="00D772F4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D772F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="002D7E72">
        <w:rPr>
          <w:rFonts w:ascii="Times New Roman" w:eastAsia="Times New Roman" w:hAnsi="Times New Roman" w:cs="Times New Roman"/>
          <w:sz w:val="20"/>
          <w:szCs w:val="24"/>
        </w:rPr>
        <w:t xml:space="preserve">на </w:t>
      </w:r>
      <w:r w:rsidRPr="00D772F4">
        <w:rPr>
          <w:rFonts w:ascii="Times New Roman" w:eastAsia="Times New Roman" w:hAnsi="Times New Roman" w:cs="Times New Roman"/>
          <w:sz w:val="20"/>
          <w:szCs w:val="24"/>
        </w:rPr>
        <w:t>ВЛ-110кВ филиала АО "Тюменьэнерго"</w:t>
      </w:r>
    </w:p>
    <w:p w:rsidR="00C20652" w:rsidRPr="00721106" w:rsidRDefault="00C20652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B919E3" w:rsidRPr="00545B5B" w:rsidRDefault="00D60BB5" w:rsidP="00D60BB5">
      <w:pPr>
        <w:shd w:val="clear" w:color="auto" w:fill="FFFFFF"/>
        <w:ind w:firstLine="284"/>
        <w:jc w:val="right"/>
        <w:rPr>
          <w:sz w:val="18"/>
          <w:szCs w:val="24"/>
        </w:rPr>
      </w:pPr>
      <w:r w:rsidRPr="00D60BB5">
        <w:rPr>
          <w:rFonts w:eastAsia="Courier New"/>
          <w:szCs w:val="22"/>
        </w:rPr>
        <w:t>.</w:t>
      </w:r>
      <w:r w:rsidR="00FA2449" w:rsidRPr="00545B5B">
        <w:rPr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C4" w:rsidRPr="00EF5A76" w:rsidTr="000F0BC4">
        <w:tc>
          <w:tcPr>
            <w:tcW w:w="4785" w:type="dxa"/>
            <w:shd w:val="clear" w:color="auto" w:fill="auto"/>
          </w:tcPr>
          <w:tbl>
            <w:tblPr>
              <w:tblW w:w="4536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 xml:space="preserve">Директор филиала 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АО "Тюменьэнерго"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"Урайские электрические сети"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__________О.К. Белозерцев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1452" w:type="dxa"/>
              <w:tblLook w:val="04A0" w:firstRow="1" w:lastRow="0" w:firstColumn="1" w:lastColumn="0" w:noHBand="0" w:noVBand="1"/>
            </w:tblPr>
            <w:tblGrid>
              <w:gridCol w:w="1452"/>
            </w:tblGrid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</w:tr>
    </w:tbl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B919E3" w:rsidRPr="00545B5B" w:rsidRDefault="000F0BC4" w:rsidP="000F0BC4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</w:t>
      </w: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lastRenderedPageBreak/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0F0BC4"/>
    <w:rsid w:val="001335D0"/>
    <w:rsid w:val="00134AC6"/>
    <w:rsid w:val="002A23FF"/>
    <w:rsid w:val="002D7E72"/>
    <w:rsid w:val="0035126F"/>
    <w:rsid w:val="00386922"/>
    <w:rsid w:val="00395027"/>
    <w:rsid w:val="00464368"/>
    <w:rsid w:val="00497633"/>
    <w:rsid w:val="004F72A2"/>
    <w:rsid w:val="00545B5B"/>
    <w:rsid w:val="005579D9"/>
    <w:rsid w:val="0058258C"/>
    <w:rsid w:val="005C6F24"/>
    <w:rsid w:val="005F0CB8"/>
    <w:rsid w:val="00664EB8"/>
    <w:rsid w:val="006C5A5E"/>
    <w:rsid w:val="006F1A28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0652"/>
    <w:rsid w:val="00C22B91"/>
    <w:rsid w:val="00C52755"/>
    <w:rsid w:val="00C6085D"/>
    <w:rsid w:val="00C85FD6"/>
    <w:rsid w:val="00D60BB5"/>
    <w:rsid w:val="00D772F4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F2D9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999B-FE1D-4897-93ED-475B12BD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Урайские электрические сети</cp:lastModifiedBy>
  <cp:revision>18</cp:revision>
  <cp:lastPrinted>2010-05-19T07:36:00Z</cp:lastPrinted>
  <dcterms:created xsi:type="dcterms:W3CDTF">2010-05-31T08:38:00Z</dcterms:created>
  <dcterms:modified xsi:type="dcterms:W3CDTF">2019-03-22T10:07:00Z</dcterms:modified>
</cp:coreProperties>
</file>